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C71" w:rsidRDefault="000C0C71" w:rsidP="000C0C71">
      <w:pPr>
        <w:pStyle w:val="ConsPlusNormal"/>
        <w:widowControl/>
        <w:ind w:firstLine="0"/>
        <w:jc w:val="right"/>
        <w:outlineLvl w:val="1"/>
      </w:pPr>
      <w:r>
        <w:t>Приложение N 4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к приказу ФАС России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от 23.12.2011 N 893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p w:rsidR="000C0C71" w:rsidRDefault="000C0C71" w:rsidP="000C0C71">
      <w:pPr>
        <w:pStyle w:val="ConsPlusTitle"/>
        <w:widowControl/>
        <w:jc w:val="center"/>
      </w:pPr>
      <w:r>
        <w:t>ИНФОРМАЦИЯ</w:t>
      </w:r>
    </w:p>
    <w:p w:rsidR="000C0C71" w:rsidRDefault="000C0C71" w:rsidP="000C0C71">
      <w:pPr>
        <w:pStyle w:val="ConsPlusTitle"/>
        <w:widowControl/>
        <w:jc w:val="center"/>
      </w:pPr>
      <w:r>
        <w:t>О ПОРЯДКЕ ВЫПОЛНЕНИЯ ТЕХНОЛОГИЧЕСКИХ, ТЕХНИЧЕСКИХ И ДРУГИХ</w:t>
      </w:r>
    </w:p>
    <w:p w:rsidR="000C0C71" w:rsidRDefault="000C0C71" w:rsidP="000C0C71">
      <w:pPr>
        <w:pStyle w:val="ConsPlusTitle"/>
        <w:widowControl/>
        <w:jc w:val="center"/>
      </w:pPr>
      <w:r>
        <w:t>МЕРОПРИЯТИЙ, СВЯЗАННЫХ С ПОДКЛЮЧЕНИЕМ (ПОДСОЕДИНЕНИЕМ)</w:t>
      </w:r>
    </w:p>
    <w:p w:rsidR="000C0C71" w:rsidRDefault="000C0C71" w:rsidP="000C0C71">
      <w:pPr>
        <w:pStyle w:val="ConsPlusTitle"/>
        <w:widowControl/>
        <w:jc w:val="center"/>
      </w:pPr>
      <w:r>
        <w:t xml:space="preserve">К </w:t>
      </w:r>
      <w:r w:rsidR="00425B08">
        <w:t xml:space="preserve">ГАЗОРАСПРЕДЕЛИТЕЛЬНЫМ СЕТЯМ ЗА </w:t>
      </w:r>
      <w:r w:rsidR="007D7BED">
        <w:t>4</w:t>
      </w:r>
      <w:bookmarkStart w:id="0" w:name="_GoBack"/>
      <w:bookmarkEnd w:id="0"/>
      <w:r w:rsidR="00425B08">
        <w:t xml:space="preserve"> КВАРТАЛ 2013</w:t>
      </w:r>
      <w:r>
        <w:t xml:space="preserve"> г.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tbl>
      <w:tblPr>
        <w:tblW w:w="1944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559"/>
        <w:gridCol w:w="1134"/>
        <w:gridCol w:w="1985"/>
        <w:gridCol w:w="1984"/>
        <w:gridCol w:w="1985"/>
        <w:gridCol w:w="2126"/>
        <w:gridCol w:w="2126"/>
        <w:gridCol w:w="4486"/>
      </w:tblGrid>
      <w:tr w:rsidR="000C0C71" w:rsidTr="00A478FB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технических  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иных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иных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23"/>
            </w:tblGrid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before="60" w:after="60"/>
                    <w:jc w:val="center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Наименование работ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Произвести обход трассы газопровода и сооружений на нем. Проверить комплектность арматуры, состояние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</w:t>
                  </w:r>
                  <w:proofErr w:type="gramStart"/>
                  <w:r>
                    <w:rPr>
                      <w:sz w:val="26"/>
                    </w:rPr>
                    <w:t>контрольную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</w:rPr>
                    <w:t>опрессовку</w:t>
                  </w:r>
                  <w:proofErr w:type="spellEnd"/>
                  <w:r>
                    <w:rPr>
                      <w:sz w:val="26"/>
                    </w:rPr>
                    <w:t xml:space="preserve">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Закрыть газовую задвижку после ШРП. Выработать газ на отключенных участках газопровода. На отключенных участках газопровода перекрыть все имеющиеся краны на газопроводе-вводе в жилые дома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Продуть действующий газопровод инертным газом.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lastRenderedPageBreak/>
                    <w:t xml:space="preserve">Произвести врезку вновь построенного газопровода, в </w:t>
                  </w:r>
                  <w:proofErr w:type="gramStart"/>
                  <w:r>
                    <w:rPr>
                      <w:sz w:val="26"/>
                    </w:rPr>
                    <w:t>действующий</w:t>
                  </w:r>
                  <w:proofErr w:type="gramEnd"/>
                  <w:r>
                    <w:rPr>
                      <w:sz w:val="26"/>
                    </w:rPr>
                    <w:t xml:space="preserve"> на газопроводе низкого давления согласно схемы и производственной инструкции № 16.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пуск газа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, а также производственных инструкций № 20 и № 87.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Результаты работы оформить в наряде-допуске, журнале на ШРП.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after="6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 следующий день произвести обход трассы газопровода.</w:t>
                  </w:r>
                </w:p>
              </w:tc>
            </w:tr>
          </w:tbl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</w:tbl>
    <w:p w:rsidR="000C0C71" w:rsidRDefault="000C0C71" w:rsidP="000C0C71">
      <w:pPr>
        <w:pStyle w:val="ConsPlusNormal"/>
        <w:widowControl/>
        <w:ind w:firstLine="540"/>
        <w:jc w:val="both"/>
      </w:pPr>
    </w:p>
    <w:p w:rsidR="00255D48" w:rsidRDefault="00255D48"/>
    <w:sectPr w:rsidR="00255D48" w:rsidSect="000C0C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1E9"/>
    <w:rsid w:val="000C0C71"/>
    <w:rsid w:val="001E6AB5"/>
    <w:rsid w:val="00255D48"/>
    <w:rsid w:val="00425B08"/>
    <w:rsid w:val="00474590"/>
    <w:rsid w:val="007D7BED"/>
    <w:rsid w:val="008261E9"/>
    <w:rsid w:val="00A478FB"/>
    <w:rsid w:val="00D7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522</Words>
  <Characters>2977</Characters>
  <Application>Microsoft Office Word</Application>
  <DocSecurity>0</DocSecurity>
  <Lines>24</Lines>
  <Paragraphs>6</Paragraphs>
  <ScaleCrop>false</ScaleCrop>
  <Company>Omskoblgaz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2013-02-25T04:44:00Z</dcterms:created>
  <dcterms:modified xsi:type="dcterms:W3CDTF">2014-02-03T01:53:00Z</dcterms:modified>
</cp:coreProperties>
</file>